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314" w:rsidRDefault="0009680A" w:rsidP="00890106">
      <w:bookmarkStart w:id="0" w:name="_GoBack"/>
      <w:bookmarkEnd w:id="0"/>
      <w:r>
        <w:rPr>
          <w:sz w:val="24"/>
          <w:szCs w:val="24"/>
        </w:rPr>
        <w:t xml:space="preserve">                  </w:t>
      </w:r>
      <w:r w:rsidR="00083F26">
        <w:rPr>
          <w:sz w:val="24"/>
          <w:szCs w:val="24"/>
        </w:rPr>
        <w:t xml:space="preserve">                           </w:t>
      </w:r>
      <w:r w:rsidR="00860314">
        <w:rPr>
          <w:color w:val="000000"/>
        </w:rPr>
        <w:t xml:space="preserve">                                УТВЕРЖДЕНО</w:t>
      </w:r>
    </w:p>
    <w:p w:rsidR="00860314" w:rsidRDefault="00860314" w:rsidP="00860314">
      <w:pPr>
        <w:shd w:val="clear" w:color="auto" w:fill="FFFFFF"/>
        <w:tabs>
          <w:tab w:val="left" w:pos="4860"/>
        </w:tabs>
        <w:ind w:left="2880"/>
        <w:rPr>
          <w:color w:val="000000"/>
        </w:rPr>
      </w:pPr>
      <w:r>
        <w:rPr>
          <w:color w:val="000000"/>
        </w:rPr>
        <w:t xml:space="preserve">                              Постановление Президиума </w:t>
      </w:r>
    </w:p>
    <w:p w:rsidR="00860314" w:rsidRDefault="00860314" w:rsidP="00860314">
      <w:pPr>
        <w:shd w:val="clear" w:color="auto" w:fill="FFFFFF"/>
        <w:tabs>
          <w:tab w:val="left" w:pos="4860"/>
        </w:tabs>
        <w:ind w:left="2880"/>
        <w:rPr>
          <w:color w:val="000000"/>
        </w:rPr>
      </w:pPr>
      <w:r>
        <w:rPr>
          <w:color w:val="000000"/>
        </w:rPr>
        <w:t xml:space="preserve">                              </w:t>
      </w:r>
      <w:proofErr w:type="gramStart"/>
      <w:r>
        <w:rPr>
          <w:color w:val="000000"/>
        </w:rPr>
        <w:t>Первомайской</w:t>
      </w:r>
      <w:proofErr w:type="gramEnd"/>
      <w:r>
        <w:rPr>
          <w:color w:val="000000"/>
        </w:rPr>
        <w:t xml:space="preserve"> г. Витебска районной                  </w:t>
      </w:r>
    </w:p>
    <w:p w:rsidR="00860314" w:rsidRDefault="00860314" w:rsidP="00860314">
      <w:pPr>
        <w:shd w:val="clear" w:color="auto" w:fill="FFFFFF"/>
        <w:tabs>
          <w:tab w:val="left" w:pos="4860"/>
        </w:tabs>
        <w:ind w:left="2880"/>
        <w:rPr>
          <w:color w:val="000000"/>
        </w:rPr>
      </w:pPr>
      <w:r>
        <w:rPr>
          <w:color w:val="000000"/>
        </w:rPr>
        <w:t xml:space="preserve">                              организации  Белорусского профсоюза    </w:t>
      </w:r>
    </w:p>
    <w:p w:rsidR="00860314" w:rsidRDefault="00860314" w:rsidP="00860314">
      <w:pPr>
        <w:shd w:val="clear" w:color="auto" w:fill="FFFFFF"/>
        <w:tabs>
          <w:tab w:val="left" w:pos="4860"/>
        </w:tabs>
        <w:ind w:left="2880"/>
        <w:rPr>
          <w:color w:val="000000"/>
        </w:rPr>
      </w:pPr>
      <w:r>
        <w:rPr>
          <w:color w:val="000000"/>
        </w:rPr>
        <w:t xml:space="preserve">                              работников образования и науки </w:t>
      </w:r>
    </w:p>
    <w:p w:rsidR="00860314" w:rsidRDefault="00860314" w:rsidP="00860314">
      <w:pPr>
        <w:shd w:val="clear" w:color="auto" w:fill="FFFFFF"/>
        <w:tabs>
          <w:tab w:val="left" w:pos="4860"/>
        </w:tabs>
        <w:ind w:left="2880"/>
        <w:rPr>
          <w:color w:val="000000"/>
        </w:rPr>
      </w:pPr>
      <w:r>
        <w:rPr>
          <w:color w:val="000000"/>
        </w:rPr>
        <w:t xml:space="preserve">                              21.02.2008г. № 2</w:t>
      </w:r>
    </w:p>
    <w:p w:rsidR="00860314" w:rsidRDefault="00860314" w:rsidP="00860314">
      <w:pPr>
        <w:shd w:val="clear" w:color="auto" w:fill="FFFFFF"/>
        <w:tabs>
          <w:tab w:val="left" w:pos="4860"/>
        </w:tabs>
        <w:ind w:left="2880"/>
        <w:jc w:val="both"/>
        <w:rPr>
          <w:color w:val="000000"/>
        </w:rPr>
      </w:pPr>
    </w:p>
    <w:p w:rsidR="00B13610" w:rsidRDefault="00B13610" w:rsidP="00860314">
      <w:pPr>
        <w:jc w:val="center"/>
        <w:rPr>
          <w:sz w:val="24"/>
          <w:szCs w:val="24"/>
        </w:rPr>
      </w:pPr>
    </w:p>
    <w:p w:rsidR="0009680A" w:rsidRDefault="00083F26" w:rsidP="0086031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9680A" w:rsidRPr="00B13610" w:rsidRDefault="0009680A" w:rsidP="00890106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B13610">
        <w:rPr>
          <w:rFonts w:ascii="Times New Roman" w:hAnsi="Times New Roman" w:cs="Times New Roman"/>
          <w:sz w:val="28"/>
          <w:szCs w:val="28"/>
        </w:rPr>
        <w:t>ПОЛОЖЕНИЕ</w:t>
      </w:r>
    </w:p>
    <w:p w:rsidR="0009680A" w:rsidRDefault="0009680A" w:rsidP="00890106">
      <w:pPr>
        <w:jc w:val="center"/>
      </w:pPr>
      <w:r>
        <w:t>о Грамоте Первомайской г. Витебска районной организации</w:t>
      </w:r>
    </w:p>
    <w:p w:rsidR="003D4DA4" w:rsidRDefault="00860314" w:rsidP="00890106">
      <w:pPr>
        <w:jc w:val="center"/>
      </w:pPr>
      <w:r>
        <w:t xml:space="preserve">Белорусского </w:t>
      </w:r>
      <w:r w:rsidR="0009680A">
        <w:t>профсоюза работников образования и науки</w:t>
      </w:r>
    </w:p>
    <w:p w:rsidR="00860314" w:rsidRDefault="00860314" w:rsidP="00B13610">
      <w:pPr>
        <w:ind w:left="567"/>
        <w:jc w:val="center"/>
      </w:pPr>
    </w:p>
    <w:p w:rsidR="00890106" w:rsidRDefault="00890106" w:rsidP="00B13610">
      <w:pPr>
        <w:ind w:left="567"/>
        <w:jc w:val="center"/>
      </w:pPr>
    </w:p>
    <w:p w:rsidR="0009680A" w:rsidRPr="00B13610" w:rsidRDefault="0009680A" w:rsidP="00890106">
      <w:pPr>
        <w:rPr>
          <w:b/>
        </w:rPr>
      </w:pPr>
      <w:r w:rsidRPr="00B13610">
        <w:rPr>
          <w:b/>
          <w:lang w:val="en-US"/>
        </w:rPr>
        <w:t>I</w:t>
      </w:r>
      <w:r w:rsidRPr="00B13610">
        <w:rPr>
          <w:b/>
        </w:rPr>
        <w:t>. Общие положения</w:t>
      </w:r>
      <w:r w:rsidR="00860314" w:rsidRPr="00B13610">
        <w:rPr>
          <w:b/>
        </w:rPr>
        <w:t>:</w:t>
      </w:r>
    </w:p>
    <w:p w:rsidR="00860314" w:rsidRDefault="0009680A" w:rsidP="00890106">
      <w:pPr>
        <w:numPr>
          <w:ilvl w:val="0"/>
          <w:numId w:val="1"/>
        </w:numPr>
        <w:ind w:left="0" w:firstLine="0"/>
        <w:jc w:val="both"/>
      </w:pPr>
      <w:r>
        <w:t>Настоящее положение регулирует вопросы деятельности Первомайской г. Витебска районной организации профсоюза работников образования и науки</w:t>
      </w:r>
    </w:p>
    <w:p w:rsidR="0009680A" w:rsidRDefault="0009680A" w:rsidP="00890106">
      <w:pPr>
        <w:jc w:val="both"/>
      </w:pPr>
      <w:r>
        <w:t xml:space="preserve"> ( далее Первомайского РК профсоюза работников образования и науки)  по награждению членов  профсоюза Грамотой Первомайского РК профсоюза.</w:t>
      </w:r>
    </w:p>
    <w:p w:rsidR="0009680A" w:rsidRDefault="0009680A" w:rsidP="00890106">
      <w:pPr>
        <w:jc w:val="both"/>
      </w:pPr>
      <w:r>
        <w:t xml:space="preserve">2. Грамота является видом поощрения отличившихся профсоюзных активистов, работников организаций образования, ветеранов труда отрасли внесших весомый вклад в реализацию уставных задач отраслевого профсоюза, совершенствование форм и методов профсоюзной работы, имиджа отраслевого профсоюза и профсоюзного движения, социально-экономическое развитие отрасли, в том числе </w:t>
      </w:r>
      <w:proofErr w:type="gramStart"/>
      <w:r>
        <w:t>за</w:t>
      </w:r>
      <w:proofErr w:type="gramEnd"/>
      <w:r>
        <w:t>:</w:t>
      </w:r>
    </w:p>
    <w:p w:rsidR="0009680A" w:rsidRDefault="003F46D3" w:rsidP="00890106">
      <w:pPr>
        <w:jc w:val="both"/>
      </w:pPr>
      <w:r>
        <w:t xml:space="preserve"> </w:t>
      </w:r>
      <w:r w:rsidR="0009680A">
        <w:t>- активное участие в работе организационных структур отраслевого профсоюза;</w:t>
      </w:r>
    </w:p>
    <w:p w:rsidR="0009680A" w:rsidRDefault="003F46D3" w:rsidP="00890106">
      <w:pPr>
        <w:jc w:val="both"/>
      </w:pPr>
      <w:r>
        <w:t xml:space="preserve"> </w:t>
      </w:r>
      <w:r w:rsidR="0009680A">
        <w:t>- достижения в работе по защите трудовых, социально-экономических прав и законных интересов членов отраслевого профсоюза;</w:t>
      </w:r>
    </w:p>
    <w:p w:rsidR="003D01A6" w:rsidRDefault="003F46D3" w:rsidP="00890106">
      <w:pPr>
        <w:jc w:val="both"/>
      </w:pPr>
      <w:r>
        <w:t xml:space="preserve"> </w:t>
      </w:r>
      <w:r w:rsidR="003D01A6">
        <w:t>- развитие социального партнерства в отрасли, содействие отраслевому профсоюзу в осуществлении программ его деятельности;</w:t>
      </w:r>
    </w:p>
    <w:p w:rsidR="003D01A6" w:rsidRDefault="003F46D3" w:rsidP="00890106">
      <w:pPr>
        <w:jc w:val="both"/>
      </w:pPr>
      <w:r>
        <w:t xml:space="preserve"> </w:t>
      </w:r>
      <w:r w:rsidR="003D01A6">
        <w:t>- успешное осуществление социально-экономических программ, создание благоприятных условий труда для работников отрасли;</w:t>
      </w:r>
    </w:p>
    <w:p w:rsidR="003D01A6" w:rsidRDefault="003F46D3" w:rsidP="00890106">
      <w:pPr>
        <w:jc w:val="both"/>
      </w:pPr>
      <w:r>
        <w:t xml:space="preserve"> </w:t>
      </w:r>
      <w:r w:rsidR="003D01A6">
        <w:t>- плодотворную работу по организации быта и досуга членов отраслевого профсоюза, развитие культурно-воспитательной работы и спортивно-массовой работы;</w:t>
      </w:r>
    </w:p>
    <w:p w:rsidR="003D01A6" w:rsidRDefault="003F46D3" w:rsidP="00890106">
      <w:pPr>
        <w:jc w:val="both"/>
      </w:pPr>
      <w:r>
        <w:t xml:space="preserve"> </w:t>
      </w:r>
      <w:r w:rsidR="003D01A6">
        <w:t>- широкое информирование о деятельности отраслевого профсоюза, Федерации профсоюзов Беларуси.</w:t>
      </w:r>
    </w:p>
    <w:p w:rsidR="003D01A6" w:rsidRPr="00B13610" w:rsidRDefault="003D01A6" w:rsidP="00890106">
      <w:pPr>
        <w:rPr>
          <w:b/>
        </w:rPr>
      </w:pPr>
      <w:r w:rsidRPr="00B13610">
        <w:rPr>
          <w:b/>
          <w:lang w:val="en-US"/>
        </w:rPr>
        <w:t>II</w:t>
      </w:r>
      <w:r w:rsidRPr="00B13610">
        <w:rPr>
          <w:b/>
        </w:rPr>
        <w:t>. Порядок представления</w:t>
      </w:r>
    </w:p>
    <w:p w:rsidR="003D01A6" w:rsidRDefault="003D01A6" w:rsidP="00890106">
      <w:pPr>
        <w:jc w:val="both"/>
      </w:pPr>
      <w:r>
        <w:t>3. Представления к награждению Грамотой вносятся ходатайствующей организацией.</w:t>
      </w:r>
    </w:p>
    <w:p w:rsidR="003D01A6" w:rsidRDefault="003D01A6" w:rsidP="00890106">
      <w:pPr>
        <w:jc w:val="both"/>
      </w:pPr>
      <w:r>
        <w:t xml:space="preserve">Повторное награждение Грамотой в срок не менее 2 лет </w:t>
      </w:r>
      <w:proofErr w:type="gramStart"/>
      <w:r>
        <w:t>с даты</w:t>
      </w:r>
      <w:proofErr w:type="gramEnd"/>
      <w:r>
        <w:t xml:space="preserve"> </w:t>
      </w:r>
      <w:r w:rsidR="003F46D3">
        <w:t>предыдущего награждения допускае</w:t>
      </w:r>
      <w:r>
        <w:t>тся за особые заслуги в деятельности отраслевого профсоюза.</w:t>
      </w:r>
    </w:p>
    <w:p w:rsidR="003D01A6" w:rsidRDefault="003D01A6" w:rsidP="00890106">
      <w:pPr>
        <w:jc w:val="both"/>
      </w:pPr>
      <w:r>
        <w:t>4.</w:t>
      </w:r>
      <w:r w:rsidR="003F46D3">
        <w:t xml:space="preserve"> </w:t>
      </w:r>
      <w:r>
        <w:t xml:space="preserve"> Предложения о награждении Грамотой вносятся президиуму Первомайского РК профсоюза</w:t>
      </w:r>
      <w:r w:rsidR="001823E3">
        <w:t xml:space="preserve"> его председателем, членами президиума, первичными профсоюзными организациями, находящимися на профсоюзном обслуживании в РК.</w:t>
      </w:r>
    </w:p>
    <w:p w:rsidR="001823E3" w:rsidRDefault="001823E3" w:rsidP="00890106">
      <w:pPr>
        <w:jc w:val="both"/>
      </w:pPr>
      <w:r>
        <w:lastRenderedPageBreak/>
        <w:t>5. Ходатайствующие организационные структуры отраслевого профсоюза представляют в РК постановления</w:t>
      </w:r>
      <w:r w:rsidR="003F46D3">
        <w:t xml:space="preserve"> </w:t>
      </w:r>
      <w:r>
        <w:t>- ходатайства соответствующего профсоюзного органа о награждении.</w:t>
      </w:r>
    </w:p>
    <w:p w:rsidR="001823E3" w:rsidRDefault="001823E3" w:rsidP="00890106">
      <w:pPr>
        <w:jc w:val="both"/>
      </w:pPr>
      <w:r>
        <w:t>В постановлении – ходатайстве о награждении организационной структуры отраслевого профсоюза указываются:</w:t>
      </w:r>
    </w:p>
    <w:p w:rsidR="001823E3" w:rsidRDefault="001823E3" w:rsidP="00890106">
      <w:pPr>
        <w:jc w:val="both"/>
      </w:pPr>
      <w:r>
        <w:t>- полное наименование</w:t>
      </w:r>
      <w:r w:rsidR="002743BC">
        <w:t xml:space="preserve"> организации</w:t>
      </w:r>
      <w:r>
        <w:t>, фамилия, имя, отчество председателя;</w:t>
      </w:r>
    </w:p>
    <w:p w:rsidR="001823E3" w:rsidRDefault="001823E3" w:rsidP="00890106">
      <w:pPr>
        <w:jc w:val="both"/>
      </w:pPr>
      <w:r>
        <w:t xml:space="preserve">- за какие заслуги и в </w:t>
      </w:r>
      <w:proofErr w:type="gramStart"/>
      <w:r>
        <w:t>связи</w:t>
      </w:r>
      <w:proofErr w:type="gramEnd"/>
      <w:r>
        <w:t xml:space="preserve"> с чем представляется к награждению;</w:t>
      </w:r>
    </w:p>
    <w:p w:rsidR="001823E3" w:rsidRDefault="001823E3" w:rsidP="00890106">
      <w:pPr>
        <w:jc w:val="both"/>
      </w:pPr>
      <w:r>
        <w:t>- краткая справка о работе.</w:t>
      </w:r>
    </w:p>
    <w:p w:rsidR="001823E3" w:rsidRDefault="001823E3" w:rsidP="00890106">
      <w:pPr>
        <w:jc w:val="both"/>
      </w:pPr>
      <w:r>
        <w:t>К постановлению</w:t>
      </w:r>
      <w:r w:rsidR="003F46D3">
        <w:t xml:space="preserve"> </w:t>
      </w:r>
      <w:r>
        <w:t>- ходатайству о награждении члена профсоюза прилагается наградной лист установленной формы.</w:t>
      </w:r>
    </w:p>
    <w:p w:rsidR="001823E3" w:rsidRDefault="001823E3" w:rsidP="00890106">
      <w:pPr>
        <w:jc w:val="both"/>
      </w:pPr>
      <w:r>
        <w:t>6. Материалы по награждению Грамотой в связи с юбилеями,</w:t>
      </w:r>
      <w:r w:rsidR="003F46D3">
        <w:t xml:space="preserve"> другими знаменательными датами</w:t>
      </w:r>
      <w:r>
        <w:t xml:space="preserve"> представляются в РК не позднее, чем за месяц до награждения.</w:t>
      </w:r>
    </w:p>
    <w:p w:rsidR="001823E3" w:rsidRDefault="001823E3" w:rsidP="00890106">
      <w:pPr>
        <w:jc w:val="both"/>
      </w:pPr>
      <w:r>
        <w:t xml:space="preserve">7. К ходатайствам </w:t>
      </w:r>
      <w:r w:rsidR="00AD75B5">
        <w:t>прилагаются предусмотренные пунктом 5 настоящего Положения материалы.</w:t>
      </w:r>
    </w:p>
    <w:p w:rsidR="00AD75B5" w:rsidRPr="00B13610" w:rsidRDefault="00AD75B5" w:rsidP="00890106">
      <w:pPr>
        <w:rPr>
          <w:b/>
        </w:rPr>
      </w:pPr>
      <w:r w:rsidRPr="00B13610">
        <w:rPr>
          <w:b/>
          <w:lang w:val="en-US"/>
        </w:rPr>
        <w:t>III</w:t>
      </w:r>
      <w:r w:rsidRPr="00B13610">
        <w:rPr>
          <w:b/>
        </w:rPr>
        <w:t>. Порядок награждения</w:t>
      </w:r>
    </w:p>
    <w:p w:rsidR="00AD75B5" w:rsidRDefault="00AD75B5" w:rsidP="00890106">
      <w:pPr>
        <w:jc w:val="both"/>
      </w:pPr>
      <w:r>
        <w:t>8. Решение о награждении Грамотой принимается</w:t>
      </w:r>
      <w:r w:rsidR="002743BC">
        <w:t xml:space="preserve">  президиумом РК профсоюза с изданием</w:t>
      </w:r>
      <w:r>
        <w:t xml:space="preserve"> соответствующего постановления.</w:t>
      </w:r>
    </w:p>
    <w:p w:rsidR="00AD75B5" w:rsidRDefault="00AD75B5" w:rsidP="00890106">
      <w:pPr>
        <w:jc w:val="both"/>
      </w:pPr>
      <w:r>
        <w:t>9. Подготовку проекта постановления президиума РК о награждении Грамотой, оформление бланка Грамоты осуществляет отдел организационной работы.</w:t>
      </w:r>
    </w:p>
    <w:p w:rsidR="00AD75B5" w:rsidRDefault="00AD75B5" w:rsidP="00890106">
      <w:pPr>
        <w:jc w:val="both"/>
      </w:pPr>
      <w:r>
        <w:t>10. Вручение Грамоты в торжественной обстановке обеспечивают РК профсоюза, ходатайствующие организационные структуры отраслевого профсоюза.</w:t>
      </w:r>
    </w:p>
    <w:p w:rsidR="00AD75B5" w:rsidRDefault="00AD75B5" w:rsidP="00890106">
      <w:pPr>
        <w:jc w:val="both"/>
      </w:pPr>
      <w:r>
        <w:t>11. Запись о награждении Грамотой заносится в трудовую книжку, личное дело.</w:t>
      </w:r>
    </w:p>
    <w:p w:rsidR="00AD75B5" w:rsidRDefault="003F46D3" w:rsidP="00890106">
      <w:pPr>
        <w:jc w:val="both"/>
      </w:pPr>
      <w:r>
        <w:t>12.</w:t>
      </w:r>
      <w:r w:rsidR="00AD75B5">
        <w:t>Члену профсоюза, награжденному Грамотой, выдаётся  денежное вознаграждение в размере 1 базовой величины.</w:t>
      </w:r>
    </w:p>
    <w:p w:rsidR="00AD75B5" w:rsidRDefault="00AD75B5" w:rsidP="00890106">
      <w:pPr>
        <w:jc w:val="both"/>
      </w:pPr>
      <w:r>
        <w:t xml:space="preserve">13. Выплата денежного вознаграждения осуществляется за счет средств </w:t>
      </w:r>
      <w:r w:rsidR="00FC7A15">
        <w:t>ходатайствующих организационных структур отраслевого профсоюза</w:t>
      </w:r>
    </w:p>
    <w:p w:rsidR="00AD75B5" w:rsidRPr="00AD75B5" w:rsidRDefault="00AD75B5" w:rsidP="00860314">
      <w:pPr>
        <w:ind w:left="567"/>
        <w:jc w:val="both"/>
      </w:pPr>
    </w:p>
    <w:sectPr w:rsidR="00AD75B5" w:rsidRPr="00AD75B5" w:rsidSect="00890106">
      <w:pgSz w:w="11906" w:h="16838"/>
      <w:pgMar w:top="567" w:right="567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F7422"/>
    <w:multiLevelType w:val="hybridMultilevel"/>
    <w:tmpl w:val="42A885D8"/>
    <w:lvl w:ilvl="0" w:tplc="AB3E1A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4C9"/>
    <w:rsid w:val="00083F26"/>
    <w:rsid w:val="0009680A"/>
    <w:rsid w:val="001823E3"/>
    <w:rsid w:val="002743BC"/>
    <w:rsid w:val="003D01A6"/>
    <w:rsid w:val="003D4DA4"/>
    <w:rsid w:val="003F46D3"/>
    <w:rsid w:val="004E30AA"/>
    <w:rsid w:val="006C64C4"/>
    <w:rsid w:val="00715C3D"/>
    <w:rsid w:val="00790221"/>
    <w:rsid w:val="00860314"/>
    <w:rsid w:val="00890106"/>
    <w:rsid w:val="00AC752A"/>
    <w:rsid w:val="00AD75B5"/>
    <w:rsid w:val="00AE6A98"/>
    <w:rsid w:val="00B13610"/>
    <w:rsid w:val="00E104C9"/>
    <w:rsid w:val="00EA306D"/>
    <w:rsid w:val="00FC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80A"/>
    <w:rPr>
      <w:sz w:val="28"/>
      <w:szCs w:val="28"/>
    </w:rPr>
  </w:style>
  <w:style w:type="paragraph" w:styleId="1">
    <w:name w:val="heading 1"/>
    <w:basedOn w:val="a"/>
    <w:next w:val="a"/>
    <w:qFormat/>
    <w:rsid w:val="000968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80A"/>
    <w:rPr>
      <w:sz w:val="28"/>
      <w:szCs w:val="28"/>
    </w:rPr>
  </w:style>
  <w:style w:type="paragraph" w:styleId="1">
    <w:name w:val="heading 1"/>
    <w:basedOn w:val="a"/>
    <w:next w:val="a"/>
    <w:qFormat/>
    <w:rsid w:val="000968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1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2011-06-02T07:16:00Z</cp:lastPrinted>
  <dcterms:created xsi:type="dcterms:W3CDTF">2012-12-29T14:26:00Z</dcterms:created>
  <dcterms:modified xsi:type="dcterms:W3CDTF">2012-12-29T14:26:00Z</dcterms:modified>
</cp:coreProperties>
</file>