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BC" w:rsidRPr="00E933BC" w:rsidRDefault="00E933BC" w:rsidP="00E933BC">
      <w:pPr>
        <w:ind w:left="4800"/>
      </w:pPr>
      <w:bookmarkStart w:id="0" w:name="_GoBack"/>
      <w:bookmarkEnd w:id="0"/>
      <w:r w:rsidRPr="00E933BC">
        <w:t>УТВЕРЖДЕНО</w:t>
      </w:r>
      <w:r w:rsidRPr="00E933BC">
        <w:rPr>
          <w:i/>
        </w:rPr>
        <w:t xml:space="preserve"> </w:t>
      </w:r>
    </w:p>
    <w:p w:rsidR="00E933BC" w:rsidRPr="00E933BC" w:rsidRDefault="00E933BC" w:rsidP="00E933BC">
      <w:pPr>
        <w:ind w:left="4800"/>
      </w:pPr>
      <w:r w:rsidRPr="00E933BC">
        <w:t>Постановление РК профсоюза</w:t>
      </w:r>
    </w:p>
    <w:p w:rsidR="00E933BC" w:rsidRPr="00E933BC" w:rsidRDefault="00E933BC" w:rsidP="00E933BC">
      <w:pPr>
        <w:ind w:left="4800"/>
      </w:pPr>
      <w:proofErr w:type="gramStart"/>
      <w:r>
        <w:t>Первомайской</w:t>
      </w:r>
      <w:proofErr w:type="gramEnd"/>
      <w:r>
        <w:t xml:space="preserve"> </w:t>
      </w:r>
      <w:r w:rsidRPr="00E933BC">
        <w:t>г. Витебска</w:t>
      </w:r>
    </w:p>
    <w:p w:rsidR="00E933BC" w:rsidRPr="00E933BC" w:rsidRDefault="00E933BC" w:rsidP="00E933BC">
      <w:pPr>
        <w:ind w:left="4800"/>
      </w:pPr>
      <w:r w:rsidRPr="00E933BC">
        <w:t xml:space="preserve">районной организации </w:t>
      </w:r>
      <w:proofErr w:type="gramStart"/>
      <w:r w:rsidRPr="00E933BC">
        <w:t>Белорусского</w:t>
      </w:r>
      <w:proofErr w:type="gramEnd"/>
    </w:p>
    <w:p w:rsidR="00E933BC" w:rsidRPr="00E933BC" w:rsidRDefault="00E933BC" w:rsidP="00E933BC">
      <w:pPr>
        <w:ind w:left="4800"/>
      </w:pPr>
      <w:r>
        <w:t xml:space="preserve">профсоюза </w:t>
      </w:r>
      <w:r w:rsidRPr="00E933BC">
        <w:t>работников образования и науки</w:t>
      </w:r>
    </w:p>
    <w:p w:rsidR="00E933BC" w:rsidRPr="00E933BC" w:rsidRDefault="00E933BC" w:rsidP="00E933BC">
      <w:pPr>
        <w:ind w:left="4800"/>
      </w:pPr>
      <w:r w:rsidRPr="00E933BC">
        <w:t>06.01.2012г. №01</w:t>
      </w:r>
      <w:r w:rsidRPr="00E933BC">
        <w:tab/>
      </w:r>
    </w:p>
    <w:p w:rsidR="00E933BC" w:rsidRPr="00E933BC" w:rsidRDefault="00E933BC" w:rsidP="00E933B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933BC">
        <w:rPr>
          <w:rFonts w:ascii="Times New Roman" w:hAnsi="Times New Roman" w:cs="Times New Roman"/>
          <w:sz w:val="28"/>
          <w:szCs w:val="28"/>
        </w:rPr>
        <w:t>ПОЛОЖЕНИЕ</w:t>
      </w:r>
    </w:p>
    <w:p w:rsidR="00E933BC" w:rsidRPr="00E933BC" w:rsidRDefault="00E933BC" w:rsidP="00E933B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933BC">
        <w:rPr>
          <w:rFonts w:ascii="Times New Roman" w:hAnsi="Times New Roman" w:cs="Times New Roman"/>
          <w:b w:val="0"/>
          <w:sz w:val="28"/>
          <w:szCs w:val="28"/>
        </w:rPr>
        <w:t>о порядке оказания материальной помощи членам профсоюза, а также неработающим пенсионерам, не утратившим связи с Профсоюзом, Первомайской г. Витебска районной организации Белорусского профсоюза работников образования и науки</w:t>
      </w:r>
    </w:p>
    <w:p w:rsidR="00E933BC" w:rsidRPr="00E933BC" w:rsidRDefault="00E933BC" w:rsidP="00E933BC">
      <w:pPr>
        <w:pStyle w:val="2"/>
        <w:rPr>
          <w:rFonts w:ascii="Times New Roman" w:hAnsi="Times New Roman" w:cs="Times New Roman"/>
        </w:rPr>
      </w:pPr>
      <w:r w:rsidRPr="00E933BC">
        <w:rPr>
          <w:rFonts w:ascii="Times New Roman" w:hAnsi="Times New Roman" w:cs="Times New Roman"/>
        </w:rPr>
        <w:t>1. Общие положения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 xml:space="preserve">1.1. Настоящее Положение регулирует основные вопросы предоставления работникам и  неработающим пенсионерам, Первомайской г. Витебска районной организации Белорусского профсоюза работников образования и науки, являющихся членами Профсоюза, дополнительных по отношению </w:t>
      </w:r>
      <w:proofErr w:type="gramStart"/>
      <w:r w:rsidRPr="00E933BC">
        <w:rPr>
          <w:sz w:val="28"/>
          <w:szCs w:val="28"/>
        </w:rPr>
        <w:t>к</w:t>
      </w:r>
      <w:proofErr w:type="gramEnd"/>
      <w:r w:rsidRPr="00E933BC">
        <w:rPr>
          <w:sz w:val="28"/>
          <w:szCs w:val="28"/>
        </w:rPr>
        <w:t xml:space="preserve"> предусмотренным действующим законодательством социальных и трудовых гарантий и льгот.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>1.2. Под пенсионерами понимаются неработающие пенсионеры, ушедшие на пенсию из учреждений образования Первомайского района г. Витебска и на момент оказания материальной помощи, являющиеся членами профсоюза.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>1.4. Решение об оказании материальной помощи принимается Профкомом первичных профсоюзных организаций,  при обращении граждан в РК профсоюза решением Президиума РК профсоюза.</w:t>
      </w:r>
    </w:p>
    <w:p w:rsidR="00E933BC" w:rsidRPr="00E933BC" w:rsidRDefault="00E933BC" w:rsidP="00E933BC">
      <w:pPr>
        <w:pStyle w:val="2"/>
        <w:jc w:val="both"/>
        <w:rPr>
          <w:rFonts w:ascii="Times New Roman" w:hAnsi="Times New Roman" w:cs="Times New Roman"/>
        </w:rPr>
      </w:pPr>
      <w:r w:rsidRPr="00E933BC">
        <w:rPr>
          <w:rFonts w:ascii="Times New Roman" w:hAnsi="Times New Roman" w:cs="Times New Roman"/>
        </w:rPr>
        <w:t>II. Перечень, размер и порядок предоставления материальной помощи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 xml:space="preserve">2.1. </w:t>
      </w:r>
      <w:proofErr w:type="gramStart"/>
      <w:r w:rsidRPr="00E933BC">
        <w:rPr>
          <w:sz w:val="28"/>
          <w:szCs w:val="28"/>
        </w:rPr>
        <w:t xml:space="preserve">В целях упорядочения расходования профсоюзных средств, находящихся в распоряжении Профкома, усиления ответственности председателей профкомов первичных профсоюзных организаций при оформлении документов на оказание материальной помощи членам профсоюза, устанавливаются следующие: порядок, основания и размеры оказания материальной помощи с учётом финансовых возможностей первичной организации, в особых случаях дополнительная помощь может быть увеличена по решению Президиума РК профсоюза: </w:t>
      </w:r>
      <w:proofErr w:type="gramEnd"/>
    </w:p>
    <w:p w:rsidR="00A00C16" w:rsidRDefault="00E933BC" w:rsidP="00A00C16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>2.1.1. Смерть члена профсоюза  в размере – до 10  базовых величин.</w:t>
      </w:r>
    </w:p>
    <w:p w:rsidR="00E933BC" w:rsidRPr="00A00C16" w:rsidRDefault="00E933BC" w:rsidP="00A00C16">
      <w:pPr>
        <w:pStyle w:val="2"/>
        <w:jc w:val="both"/>
        <w:rPr>
          <w:rFonts w:ascii="Times New Roman" w:hAnsi="Times New Roman"/>
          <w:b w:val="0"/>
          <w:i w:val="0"/>
        </w:rPr>
      </w:pPr>
      <w:r w:rsidRPr="00A00C16">
        <w:rPr>
          <w:rFonts w:ascii="Times New Roman" w:hAnsi="Times New Roman"/>
          <w:b w:val="0"/>
          <w:i w:val="0"/>
        </w:rPr>
        <w:lastRenderedPageBreak/>
        <w:t>2.1.4. Сос</w:t>
      </w:r>
      <w:r w:rsidR="00F927BB" w:rsidRPr="00A00C16">
        <w:rPr>
          <w:rFonts w:ascii="Times New Roman" w:hAnsi="Times New Roman"/>
          <w:b w:val="0"/>
          <w:i w:val="0"/>
        </w:rPr>
        <w:t>тояние здоровья члена профсоюза</w:t>
      </w:r>
      <w:r w:rsidRPr="00A00C16">
        <w:rPr>
          <w:rFonts w:ascii="Times New Roman" w:hAnsi="Times New Roman"/>
          <w:b w:val="0"/>
          <w:i w:val="0"/>
        </w:rPr>
        <w:t xml:space="preserve"> (болезнь)</w:t>
      </w:r>
      <w:r w:rsidR="00F927BB" w:rsidRPr="00A00C16">
        <w:rPr>
          <w:rFonts w:ascii="Times New Roman" w:hAnsi="Times New Roman"/>
          <w:b w:val="0"/>
          <w:i w:val="0"/>
        </w:rPr>
        <w:t>,</w:t>
      </w:r>
      <w:r w:rsidRPr="00A00C16">
        <w:rPr>
          <w:rFonts w:ascii="Times New Roman" w:hAnsi="Times New Roman"/>
          <w:b w:val="0"/>
          <w:i w:val="0"/>
        </w:rPr>
        <w:t xml:space="preserve"> в размере - до 15  базовых величин.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>2.1.6. Иные случаи предоставления материальной помощи членам профсоюза в размере - до  3 базовых величин (в зависимости от причины).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>2.3. Выплата материальной помощи одному из членов семьи умершего работника производится единовременно на основании решения Профкома  при наличии приложенной копии свидетельства о смерти работника.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>2.4. Выплата материальной помощи семье умершего работника производится в установленном в настоящем Положении размере.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 xml:space="preserve">2.5. В связи с юбилейными датами (50, 60, 70, 80 лет, 55 лет - для женщин), и в других случаях выделяется на приобретение сувенира сумма, в размере  100000 рублей. </w:t>
      </w:r>
    </w:p>
    <w:p w:rsidR="00E933BC" w:rsidRPr="00E933BC" w:rsidRDefault="00E933BC" w:rsidP="00E933BC">
      <w:pPr>
        <w:pStyle w:val="a3"/>
        <w:jc w:val="both"/>
        <w:rPr>
          <w:sz w:val="28"/>
          <w:szCs w:val="28"/>
        </w:rPr>
      </w:pPr>
      <w:r w:rsidRPr="00E933BC">
        <w:rPr>
          <w:sz w:val="28"/>
          <w:szCs w:val="28"/>
        </w:rPr>
        <w:t>2.6. Ежегодно выделять к</w:t>
      </w:r>
      <w:r w:rsidR="00651874">
        <w:rPr>
          <w:sz w:val="28"/>
          <w:szCs w:val="28"/>
        </w:rPr>
        <w:t>о</w:t>
      </w:r>
      <w:r w:rsidRPr="00E933BC">
        <w:rPr>
          <w:sz w:val="28"/>
          <w:szCs w:val="28"/>
        </w:rPr>
        <w:t xml:space="preserve"> Дню Победы участникам ВОВ-ы  бывшим работникам учреждений образования Первомайского района материальную помощь</w:t>
      </w:r>
      <w:r w:rsidR="00651874">
        <w:rPr>
          <w:sz w:val="28"/>
          <w:szCs w:val="28"/>
        </w:rPr>
        <w:t xml:space="preserve"> в</w:t>
      </w:r>
      <w:r w:rsidRPr="00E933BC">
        <w:rPr>
          <w:sz w:val="28"/>
          <w:szCs w:val="28"/>
        </w:rPr>
        <w:t xml:space="preserve"> размере  -  200000рублей.</w:t>
      </w:r>
    </w:p>
    <w:p w:rsidR="00F057F2" w:rsidRPr="00E933BC" w:rsidRDefault="00F057F2"/>
    <w:sectPr w:rsidR="00F057F2" w:rsidRPr="00E933BC" w:rsidSect="0083399D">
      <w:pgSz w:w="11909" w:h="16834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BC"/>
    <w:rsid w:val="000019B8"/>
    <w:rsid w:val="00015FBA"/>
    <w:rsid w:val="000F3A5D"/>
    <w:rsid w:val="001500C5"/>
    <w:rsid w:val="00651874"/>
    <w:rsid w:val="007322F6"/>
    <w:rsid w:val="0083399D"/>
    <w:rsid w:val="0094385C"/>
    <w:rsid w:val="00A00C16"/>
    <w:rsid w:val="00E12F06"/>
    <w:rsid w:val="00E933BC"/>
    <w:rsid w:val="00F057F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BC"/>
    <w:rPr>
      <w:sz w:val="28"/>
      <w:szCs w:val="28"/>
    </w:rPr>
  </w:style>
  <w:style w:type="paragraph" w:styleId="1">
    <w:name w:val="heading 1"/>
    <w:basedOn w:val="a"/>
    <w:next w:val="a"/>
    <w:qFormat/>
    <w:rsid w:val="00E93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3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933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BC"/>
    <w:rPr>
      <w:sz w:val="28"/>
      <w:szCs w:val="28"/>
    </w:rPr>
  </w:style>
  <w:style w:type="paragraph" w:styleId="1">
    <w:name w:val="heading 1"/>
    <w:basedOn w:val="a"/>
    <w:next w:val="a"/>
    <w:qFormat/>
    <w:rsid w:val="00E93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3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933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Inc.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User</cp:lastModifiedBy>
  <cp:revision>2</cp:revision>
  <dcterms:created xsi:type="dcterms:W3CDTF">2012-12-29T19:53:00Z</dcterms:created>
  <dcterms:modified xsi:type="dcterms:W3CDTF">2012-12-29T19:53:00Z</dcterms:modified>
</cp:coreProperties>
</file>